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33" w:rsidRDefault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RDefault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RDefault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RDefault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RPr="00441333" w:rsidRDefault="006224C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Health processes</w:t>
      </w:r>
    </w:p>
    <w:p w:rsidR="00441333" w:rsidRPr="00441333" w:rsidRDefault="006224C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Name</w:t>
      </w:r>
    </w:p>
    <w:p w:rsidR="00441333" w:rsidRPr="00441333" w:rsidRDefault="006224C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Institution</w:t>
      </w:r>
    </w:p>
    <w:p w:rsidR="00441333" w:rsidRPr="00441333" w:rsidRDefault="006224C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Course</w:t>
      </w:r>
    </w:p>
    <w:p w:rsidR="00441333" w:rsidRPr="00441333" w:rsidRDefault="006224C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Instructor</w:t>
      </w:r>
    </w:p>
    <w:p w:rsidR="00441333" w:rsidRPr="00441333" w:rsidRDefault="006224C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Date</w:t>
      </w:r>
    </w:p>
    <w:p w:rsidR="00441333" w:rsidRDefault="006224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2726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lastRenderedPageBreak/>
        <w:t>EMR/EHR</w:t>
      </w:r>
    </w:p>
    <w:p w:rsidR="006E2726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Electronic </w:t>
      </w:r>
      <w:r w:rsidR="00A0100A" w:rsidRPr="00635EDA">
        <w:rPr>
          <w:rFonts w:ascii="Times New Roman" w:hAnsi="Times New Roman" w:cs="Times New Roman"/>
          <w:sz w:val="24"/>
          <w:szCs w:val="24"/>
        </w:rPr>
        <w:t xml:space="preserve">Medical Record (EMR) refers to digital charts containing the medical history as well as the history of the treatment of </w:t>
      </w:r>
      <w:r w:rsidR="00DE4398" w:rsidRPr="00635EDA">
        <w:rPr>
          <w:rFonts w:ascii="Times New Roman" w:hAnsi="Times New Roman" w:cs="Times New Roman"/>
          <w:sz w:val="24"/>
          <w:szCs w:val="24"/>
        </w:rPr>
        <w:t xml:space="preserve">patients. The records can be found in any setting of care practice accessible to a clinician. </w:t>
      </w:r>
      <w:r w:rsidR="006A72C6" w:rsidRPr="00635EDA">
        <w:rPr>
          <w:rFonts w:ascii="Times New Roman" w:hAnsi="Times New Roman" w:cs="Times New Roman"/>
          <w:sz w:val="24"/>
          <w:szCs w:val="24"/>
        </w:rPr>
        <w:t xml:space="preserve">The patient data and information stored in the EMR can be tracked over a period of time with easy identification of scheduled screenings and check-ups as well as monitoring patient progress. </w:t>
      </w:r>
      <w:r w:rsidR="009F0202" w:rsidRPr="00635EDA">
        <w:rPr>
          <w:rFonts w:ascii="Times New Roman" w:hAnsi="Times New Roman" w:cs="Times New Roman"/>
          <w:sz w:val="24"/>
          <w:szCs w:val="24"/>
        </w:rPr>
        <w:t xml:space="preserve">Electronic health records(EHRs) are also used for the same purposes as electronic </w:t>
      </w:r>
      <w:r w:rsidR="00EA1A95" w:rsidRPr="00635EDA">
        <w:rPr>
          <w:rFonts w:ascii="Times New Roman" w:hAnsi="Times New Roman" w:cs="Times New Roman"/>
          <w:sz w:val="24"/>
          <w:szCs w:val="24"/>
        </w:rPr>
        <w:t xml:space="preserve">medical records, except that they encompass a </w:t>
      </w:r>
      <w:r w:rsidR="000575E6" w:rsidRPr="00635EDA">
        <w:rPr>
          <w:rFonts w:ascii="Times New Roman" w:hAnsi="Times New Roman" w:cs="Times New Roman"/>
          <w:sz w:val="24"/>
          <w:szCs w:val="24"/>
        </w:rPr>
        <w:t>wider aspect of the total health of the patient</w:t>
      </w:r>
      <w:r w:rsidR="00E42765" w:rsidRPr="00635EDA">
        <w:rPr>
          <w:rFonts w:ascii="Times New Roman" w:hAnsi="Times New Roman" w:cs="Times New Roman"/>
          <w:sz w:val="24"/>
          <w:szCs w:val="24"/>
        </w:rPr>
        <w:t xml:space="preserve"> (</w:t>
      </w:r>
      <w:r w:rsidR="00E42765"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Hoerbst, &amp; Ammenwerth, 2019)</w:t>
      </w:r>
      <w:r w:rsidR="000575E6" w:rsidRPr="00635EDA">
        <w:rPr>
          <w:rFonts w:ascii="Times New Roman" w:hAnsi="Times New Roman" w:cs="Times New Roman"/>
          <w:sz w:val="24"/>
          <w:szCs w:val="24"/>
        </w:rPr>
        <w:t xml:space="preserve">. </w:t>
      </w:r>
      <w:r w:rsidR="00CF2042" w:rsidRPr="00635EDA">
        <w:rPr>
          <w:rFonts w:ascii="Times New Roman" w:hAnsi="Times New Roman" w:cs="Times New Roman"/>
          <w:sz w:val="24"/>
          <w:szCs w:val="24"/>
        </w:rPr>
        <w:t>The EHR</w:t>
      </w:r>
      <w:r w:rsidR="004171A0" w:rsidRPr="00635EDA">
        <w:rPr>
          <w:rFonts w:ascii="Times New Roman" w:hAnsi="Times New Roman" w:cs="Times New Roman"/>
          <w:sz w:val="24"/>
          <w:szCs w:val="24"/>
        </w:rPr>
        <w:t xml:space="preserve">s allow healthcare providers to share data through interoperable </w:t>
      </w:r>
      <w:r w:rsidR="00251D86" w:rsidRPr="00635EDA">
        <w:rPr>
          <w:rFonts w:ascii="Times New Roman" w:hAnsi="Times New Roman" w:cs="Times New Roman"/>
          <w:sz w:val="24"/>
          <w:szCs w:val="24"/>
        </w:rPr>
        <w:t xml:space="preserve">systems. </w:t>
      </w:r>
      <w:r w:rsidR="00080F65" w:rsidRPr="00635EDA">
        <w:rPr>
          <w:rFonts w:ascii="Times New Roman" w:hAnsi="Times New Roman" w:cs="Times New Roman"/>
          <w:sz w:val="24"/>
          <w:szCs w:val="24"/>
        </w:rPr>
        <w:t xml:space="preserve">There are various types of </w:t>
      </w:r>
      <w:r w:rsidR="00F13945" w:rsidRPr="00635EDA">
        <w:rPr>
          <w:rFonts w:ascii="Times New Roman" w:hAnsi="Times New Roman" w:cs="Times New Roman"/>
          <w:sz w:val="24"/>
          <w:szCs w:val="24"/>
        </w:rPr>
        <w:t xml:space="preserve">EHR </w:t>
      </w:r>
      <w:r w:rsidR="00080F65" w:rsidRPr="00635EDA">
        <w:rPr>
          <w:rFonts w:ascii="Times New Roman" w:hAnsi="Times New Roman" w:cs="Times New Roman"/>
          <w:sz w:val="24"/>
          <w:szCs w:val="24"/>
        </w:rPr>
        <w:t>software</w:t>
      </w:r>
      <w:r w:rsidR="002A2D4F" w:rsidRPr="00635EDA">
        <w:rPr>
          <w:rFonts w:ascii="Times New Roman" w:hAnsi="Times New Roman" w:cs="Times New Roman"/>
          <w:sz w:val="24"/>
          <w:szCs w:val="24"/>
        </w:rPr>
        <w:t xml:space="preserve"> accessible to the clinicians providing care to patients. </w:t>
      </w:r>
      <w:r w:rsidR="008E174F" w:rsidRPr="00635EDA">
        <w:rPr>
          <w:rFonts w:ascii="Times New Roman" w:hAnsi="Times New Roman" w:cs="Times New Roman"/>
          <w:sz w:val="24"/>
          <w:szCs w:val="24"/>
        </w:rPr>
        <w:t xml:space="preserve">Mobile care </w:t>
      </w:r>
      <w:r w:rsidR="00DC6642" w:rsidRPr="00635EDA">
        <w:rPr>
          <w:rFonts w:ascii="Times New Roman" w:hAnsi="Times New Roman" w:cs="Times New Roman"/>
          <w:sz w:val="24"/>
          <w:szCs w:val="24"/>
        </w:rPr>
        <w:t>clinics</w:t>
      </w:r>
      <w:r w:rsidR="008E174F" w:rsidRPr="00635EDA">
        <w:rPr>
          <w:rFonts w:ascii="Times New Roman" w:hAnsi="Times New Roman" w:cs="Times New Roman"/>
          <w:sz w:val="24"/>
          <w:szCs w:val="24"/>
        </w:rPr>
        <w:t xml:space="preserve"> also need access to</w:t>
      </w:r>
      <w:r w:rsidR="00D52CDB" w:rsidRPr="00635EDA">
        <w:rPr>
          <w:rFonts w:ascii="Times New Roman" w:hAnsi="Times New Roman" w:cs="Times New Roman"/>
          <w:sz w:val="24"/>
          <w:szCs w:val="24"/>
        </w:rPr>
        <w:t xml:space="preserve"> health records when providing emergency services to the patients. The EHRs and EMRs can help the clinicians providing care in mobile clinics with better accessibility to </w:t>
      </w:r>
      <w:r w:rsidR="008D1C5D" w:rsidRPr="00635EDA">
        <w:rPr>
          <w:rFonts w:ascii="Times New Roman" w:hAnsi="Times New Roman" w:cs="Times New Roman"/>
          <w:sz w:val="24"/>
          <w:szCs w:val="24"/>
        </w:rPr>
        <w:t xml:space="preserve">the medical history of the patient, </w:t>
      </w:r>
      <w:r w:rsidR="005C42CA" w:rsidRPr="00635EDA">
        <w:rPr>
          <w:rFonts w:ascii="Times New Roman" w:hAnsi="Times New Roman" w:cs="Times New Roman"/>
          <w:sz w:val="24"/>
          <w:szCs w:val="24"/>
        </w:rPr>
        <w:t>treatment</w:t>
      </w:r>
      <w:r w:rsidR="008D1C5D" w:rsidRPr="00635EDA">
        <w:rPr>
          <w:rFonts w:ascii="Times New Roman" w:hAnsi="Times New Roman" w:cs="Times New Roman"/>
          <w:sz w:val="24"/>
          <w:szCs w:val="24"/>
        </w:rPr>
        <w:t xml:space="preserve"> plans, as well as the possible allergies</w:t>
      </w:r>
      <w:r w:rsidR="00576687" w:rsidRPr="00635EDA">
        <w:rPr>
          <w:rFonts w:ascii="Times New Roman" w:hAnsi="Times New Roman" w:cs="Times New Roman"/>
          <w:sz w:val="24"/>
          <w:szCs w:val="24"/>
        </w:rPr>
        <w:t xml:space="preserve"> and </w:t>
      </w:r>
      <w:r w:rsidR="007D71ED" w:rsidRPr="00635EDA">
        <w:rPr>
          <w:rFonts w:ascii="Times New Roman" w:hAnsi="Times New Roman" w:cs="Times New Roman"/>
          <w:sz w:val="24"/>
          <w:szCs w:val="24"/>
        </w:rPr>
        <w:t>past diagnosis</w:t>
      </w:r>
      <w:r w:rsidR="008D1C5D" w:rsidRPr="00635EDA">
        <w:rPr>
          <w:rFonts w:ascii="Times New Roman" w:hAnsi="Times New Roman" w:cs="Times New Roman"/>
          <w:sz w:val="24"/>
          <w:szCs w:val="24"/>
        </w:rPr>
        <w:t xml:space="preserve">. </w:t>
      </w:r>
      <w:r w:rsidR="00197FFB" w:rsidRPr="00635EDA">
        <w:rPr>
          <w:rFonts w:ascii="Times New Roman" w:hAnsi="Times New Roman" w:cs="Times New Roman"/>
          <w:sz w:val="24"/>
          <w:szCs w:val="24"/>
        </w:rPr>
        <w:t xml:space="preserve">The proposed mobile clinics need to implement the </w:t>
      </w:r>
      <w:r w:rsidR="00576687" w:rsidRPr="00635EDA">
        <w:rPr>
          <w:rFonts w:ascii="Times New Roman" w:hAnsi="Times New Roman" w:cs="Times New Roman"/>
          <w:sz w:val="24"/>
          <w:szCs w:val="24"/>
        </w:rPr>
        <w:t xml:space="preserve">EHR and EMR systems as a way of improving service provision to the patients. </w:t>
      </w:r>
      <w:r w:rsidR="00BA3D4D">
        <w:rPr>
          <w:rFonts w:ascii="Times New Roman" w:hAnsi="Times New Roman" w:cs="Times New Roman"/>
          <w:sz w:val="24"/>
          <w:szCs w:val="24"/>
        </w:rPr>
        <w:t xml:space="preserve">The Columbus healthcare system can work together with the mobile clinics in ensuring </w:t>
      </w:r>
      <w:r w:rsidR="00731B52">
        <w:rPr>
          <w:rFonts w:ascii="Times New Roman" w:hAnsi="Times New Roman" w:cs="Times New Roman"/>
          <w:sz w:val="24"/>
          <w:szCs w:val="24"/>
        </w:rPr>
        <w:t xml:space="preserve">the availability of the electronic health/medical records. </w:t>
      </w:r>
    </w:p>
    <w:p w:rsidR="00197FFB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Workflow diagram </w:t>
      </w:r>
    </w:p>
    <w:p w:rsidR="00197FFB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547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AA" w:rsidRPr="00635EDA" w:rsidRDefault="006D77A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0422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Appointment scheduling </w:t>
      </w:r>
    </w:p>
    <w:p w:rsidR="00ED4254" w:rsidRDefault="006224C3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>Appointment scheduling is used in t</w:t>
      </w:r>
      <w:r w:rsidR="002E1C49" w:rsidRPr="00635EDA">
        <w:rPr>
          <w:rFonts w:ascii="Times New Roman" w:hAnsi="Times New Roman" w:cs="Times New Roman"/>
          <w:sz w:val="24"/>
          <w:szCs w:val="24"/>
        </w:rPr>
        <w:t xml:space="preserve">he provision of primary care in managing access to the service providers. Appointment scheduling dictates when a certain patient receives a given service. </w:t>
      </w:r>
      <w:r w:rsidR="00BA39BD" w:rsidRPr="00635EDA">
        <w:rPr>
          <w:rFonts w:ascii="Times New Roman" w:hAnsi="Times New Roman" w:cs="Times New Roman"/>
          <w:sz w:val="24"/>
          <w:szCs w:val="24"/>
        </w:rPr>
        <w:t xml:space="preserve">The scheduling of appointments </w:t>
      </w:r>
      <w:r w:rsidR="00D20D06" w:rsidRPr="00635EDA">
        <w:rPr>
          <w:rFonts w:ascii="Times New Roman" w:hAnsi="Times New Roman" w:cs="Times New Roman"/>
          <w:sz w:val="24"/>
          <w:szCs w:val="24"/>
        </w:rPr>
        <w:t>depends</w:t>
      </w:r>
      <w:r w:rsidR="00BA39BD" w:rsidRPr="00635EDA">
        <w:rPr>
          <w:rFonts w:ascii="Times New Roman" w:hAnsi="Times New Roman" w:cs="Times New Roman"/>
          <w:sz w:val="24"/>
          <w:szCs w:val="24"/>
        </w:rPr>
        <w:t xml:space="preserve"> on the number of patients in need of the healthcare services as well as the </w:t>
      </w:r>
      <w:r w:rsidR="00D20D06" w:rsidRPr="00635EDA">
        <w:rPr>
          <w:rFonts w:ascii="Times New Roman" w:hAnsi="Times New Roman" w:cs="Times New Roman"/>
          <w:sz w:val="24"/>
          <w:szCs w:val="24"/>
        </w:rPr>
        <w:t>available</w:t>
      </w:r>
      <w:r w:rsidR="00BA39BD" w:rsidRPr="00635EDA">
        <w:rPr>
          <w:rFonts w:ascii="Times New Roman" w:hAnsi="Times New Roman" w:cs="Times New Roman"/>
          <w:sz w:val="24"/>
          <w:szCs w:val="24"/>
        </w:rPr>
        <w:t xml:space="preserve"> service providers. </w:t>
      </w:r>
      <w:r w:rsidR="00D20D06" w:rsidRPr="00635EDA">
        <w:rPr>
          <w:rFonts w:ascii="Times New Roman" w:hAnsi="Times New Roman" w:cs="Times New Roman"/>
          <w:sz w:val="24"/>
          <w:szCs w:val="24"/>
        </w:rPr>
        <w:t>Scheduling an appointment with a clinician in a given hospital has been</w:t>
      </w:r>
      <w:r w:rsidR="00C04863" w:rsidRPr="00635EDA">
        <w:rPr>
          <w:rFonts w:ascii="Times New Roman" w:hAnsi="Times New Roman" w:cs="Times New Roman"/>
          <w:sz w:val="24"/>
          <w:szCs w:val="24"/>
        </w:rPr>
        <w:t xml:space="preserve"> made easier by the development in technology and </w:t>
      </w:r>
      <w:r w:rsidR="00887D62" w:rsidRPr="00635EDA">
        <w:rPr>
          <w:rFonts w:ascii="Times New Roman" w:hAnsi="Times New Roman" w:cs="Times New Roman"/>
          <w:sz w:val="24"/>
          <w:szCs w:val="24"/>
        </w:rPr>
        <w:t>innovation. Patients do not have to visit the hospitals or clinics to schedule an appointment</w:t>
      </w:r>
      <w:r w:rsidR="00C73ED2" w:rsidRPr="00635EDA">
        <w:rPr>
          <w:rFonts w:ascii="Times New Roman" w:hAnsi="Times New Roman" w:cs="Times New Roman"/>
          <w:sz w:val="24"/>
          <w:szCs w:val="24"/>
        </w:rPr>
        <w:t xml:space="preserve"> (</w:t>
      </w:r>
      <w:r w:rsidR="00C73ED2"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Gupta, &amp; Denton, 2018)</w:t>
      </w:r>
      <w:r w:rsidR="00887D62" w:rsidRPr="00635EDA">
        <w:rPr>
          <w:rFonts w:ascii="Times New Roman" w:hAnsi="Times New Roman" w:cs="Times New Roman"/>
          <w:sz w:val="24"/>
          <w:szCs w:val="24"/>
        </w:rPr>
        <w:t xml:space="preserve">. Rather, there are various </w:t>
      </w:r>
      <w:r w:rsidR="00C83592" w:rsidRPr="00635EDA">
        <w:rPr>
          <w:rFonts w:ascii="Times New Roman" w:hAnsi="Times New Roman" w:cs="Times New Roman"/>
          <w:sz w:val="24"/>
          <w:szCs w:val="24"/>
        </w:rPr>
        <w:t xml:space="preserve">types of scheduling software where the </w:t>
      </w:r>
      <w:r w:rsidR="00C83592" w:rsidRPr="00635EDA">
        <w:rPr>
          <w:rFonts w:ascii="Times New Roman" w:hAnsi="Times New Roman" w:cs="Times New Roman"/>
          <w:sz w:val="24"/>
          <w:szCs w:val="24"/>
        </w:rPr>
        <w:lastRenderedPageBreak/>
        <w:t xml:space="preserve">patients can schedule appointments with service providers from their homes. </w:t>
      </w:r>
      <w:r w:rsidR="00FA41F7" w:rsidRPr="00635EDA">
        <w:rPr>
          <w:rFonts w:ascii="Times New Roman" w:hAnsi="Times New Roman" w:cs="Times New Roman"/>
          <w:sz w:val="24"/>
          <w:szCs w:val="24"/>
        </w:rPr>
        <w:t xml:space="preserve">This innovation has been </w:t>
      </w:r>
      <w:r w:rsidR="00301B8C" w:rsidRPr="00635EDA">
        <w:rPr>
          <w:rFonts w:ascii="Times New Roman" w:hAnsi="Times New Roman" w:cs="Times New Roman"/>
          <w:sz w:val="24"/>
          <w:szCs w:val="24"/>
        </w:rPr>
        <w:t>significant to</w:t>
      </w:r>
      <w:r w:rsidR="00FA41F7" w:rsidRPr="00635EDA">
        <w:rPr>
          <w:rFonts w:ascii="Times New Roman" w:hAnsi="Times New Roman" w:cs="Times New Roman"/>
          <w:sz w:val="24"/>
          <w:szCs w:val="24"/>
        </w:rPr>
        <w:t xml:space="preserve"> the efficiency of service provision </w:t>
      </w:r>
      <w:r w:rsidR="001F6276" w:rsidRPr="00635EDA">
        <w:rPr>
          <w:rFonts w:ascii="Times New Roman" w:hAnsi="Times New Roman" w:cs="Times New Roman"/>
          <w:sz w:val="24"/>
          <w:szCs w:val="24"/>
        </w:rPr>
        <w:t xml:space="preserve">in the proposed mobile clinics. The availability of scheduling software allows the clinics to provide </w:t>
      </w:r>
      <w:r w:rsidR="000B5CCB" w:rsidRPr="00635EDA">
        <w:rPr>
          <w:rFonts w:ascii="Times New Roman" w:hAnsi="Times New Roman" w:cs="Times New Roman"/>
          <w:sz w:val="24"/>
          <w:szCs w:val="24"/>
        </w:rPr>
        <w:t>services</w:t>
      </w:r>
      <w:r w:rsidR="001F6276" w:rsidRPr="00635EDA">
        <w:rPr>
          <w:rFonts w:ascii="Times New Roman" w:hAnsi="Times New Roman" w:cs="Times New Roman"/>
          <w:sz w:val="24"/>
          <w:szCs w:val="24"/>
        </w:rPr>
        <w:t xml:space="preserve"> to </w:t>
      </w:r>
      <w:r w:rsidR="000B5CCB" w:rsidRPr="00635EDA">
        <w:rPr>
          <w:rFonts w:ascii="Times New Roman" w:hAnsi="Times New Roman" w:cs="Times New Roman"/>
          <w:sz w:val="24"/>
          <w:szCs w:val="24"/>
        </w:rPr>
        <w:t xml:space="preserve">people living in different areas. The scheduling of appointments </w:t>
      </w:r>
      <w:r w:rsidR="009F4A3D" w:rsidRPr="00635EDA">
        <w:rPr>
          <w:rFonts w:ascii="Times New Roman" w:hAnsi="Times New Roman" w:cs="Times New Roman"/>
          <w:sz w:val="24"/>
          <w:szCs w:val="24"/>
        </w:rPr>
        <w:t xml:space="preserve">in the mobile care clinics is based on the available number of service providers as well as the time taken to travel from one place to another. </w:t>
      </w:r>
      <w:r w:rsidR="00C6647F" w:rsidRPr="00635EDA">
        <w:rPr>
          <w:rFonts w:ascii="Times New Roman" w:hAnsi="Times New Roman" w:cs="Times New Roman"/>
          <w:sz w:val="24"/>
          <w:szCs w:val="24"/>
        </w:rPr>
        <w:t xml:space="preserve">With the available technology, appointments can be scheduled by visiting the </w:t>
      </w:r>
      <w:r w:rsidR="00C103CA" w:rsidRPr="00635EDA">
        <w:rPr>
          <w:rFonts w:ascii="Times New Roman" w:hAnsi="Times New Roman" w:cs="Times New Roman"/>
          <w:sz w:val="24"/>
          <w:szCs w:val="24"/>
        </w:rPr>
        <w:t>websites</w:t>
      </w:r>
      <w:r w:rsidR="00C6647F" w:rsidRPr="00635EDA">
        <w:rPr>
          <w:rFonts w:ascii="Times New Roman" w:hAnsi="Times New Roman" w:cs="Times New Roman"/>
          <w:sz w:val="24"/>
          <w:szCs w:val="24"/>
        </w:rPr>
        <w:t xml:space="preserve"> of various </w:t>
      </w:r>
      <w:r w:rsidR="00B034F7" w:rsidRPr="00635EDA">
        <w:rPr>
          <w:rFonts w:ascii="Times New Roman" w:hAnsi="Times New Roman" w:cs="Times New Roman"/>
          <w:sz w:val="24"/>
          <w:szCs w:val="24"/>
        </w:rPr>
        <w:t xml:space="preserve">mobile </w:t>
      </w:r>
      <w:r w:rsidR="00C103CA" w:rsidRPr="00635EDA">
        <w:rPr>
          <w:rFonts w:ascii="Times New Roman" w:hAnsi="Times New Roman" w:cs="Times New Roman"/>
          <w:sz w:val="24"/>
          <w:szCs w:val="24"/>
        </w:rPr>
        <w:t xml:space="preserve">care service providers. Based on the proximity of the service providers to the </w:t>
      </w:r>
      <w:r w:rsidR="001975D7" w:rsidRPr="00635EDA">
        <w:rPr>
          <w:rFonts w:ascii="Times New Roman" w:hAnsi="Times New Roman" w:cs="Times New Roman"/>
          <w:sz w:val="24"/>
          <w:szCs w:val="24"/>
        </w:rPr>
        <w:t xml:space="preserve">patients. </w:t>
      </w:r>
      <w:r w:rsidR="003F1868">
        <w:rPr>
          <w:rFonts w:ascii="Times New Roman" w:hAnsi="Times New Roman" w:cs="Times New Roman"/>
          <w:sz w:val="24"/>
          <w:szCs w:val="24"/>
        </w:rPr>
        <w:t>The Columbus healthcare system can identif</w:t>
      </w:r>
      <w:r w:rsidR="00885ADD">
        <w:rPr>
          <w:rFonts w:ascii="Times New Roman" w:hAnsi="Times New Roman" w:cs="Times New Roman"/>
          <w:sz w:val="24"/>
          <w:szCs w:val="24"/>
        </w:rPr>
        <w:t>y specific regions where mobile care services are necessary and help in appointment scheduling.</w:t>
      </w:r>
    </w:p>
    <w:p w:rsidR="005142E0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5E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Workflow diagram </w:t>
      </w:r>
      <w:r w:rsidR="00635EDA" w:rsidRPr="00635E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332" cy="4786686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0555" cy="480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2E0" w:rsidRPr="00635EDA" w:rsidRDefault="005142E0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B575E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Billing process </w:t>
      </w:r>
    </w:p>
    <w:p w:rsidR="006B575E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The billing process is used in healthcare organizations in claim follow-up </w:t>
      </w:r>
      <w:r w:rsidR="007D36D7" w:rsidRPr="00635EDA">
        <w:rPr>
          <w:rFonts w:ascii="Times New Roman" w:hAnsi="Times New Roman" w:cs="Times New Roman"/>
          <w:sz w:val="24"/>
          <w:szCs w:val="24"/>
        </w:rPr>
        <w:t xml:space="preserve">with the insurance companies after services are provided to a patient. A billing claim is </w:t>
      </w:r>
      <w:r w:rsidR="00D944FD" w:rsidRPr="00635EDA">
        <w:rPr>
          <w:rFonts w:ascii="Times New Roman" w:hAnsi="Times New Roman" w:cs="Times New Roman"/>
          <w:sz w:val="24"/>
          <w:szCs w:val="24"/>
        </w:rPr>
        <w:t>sent</w:t>
      </w:r>
      <w:r w:rsidR="007D36D7" w:rsidRPr="00635EDA">
        <w:rPr>
          <w:rFonts w:ascii="Times New Roman" w:hAnsi="Times New Roman" w:cs="Times New Roman"/>
          <w:sz w:val="24"/>
          <w:szCs w:val="24"/>
        </w:rPr>
        <w:t xml:space="preserve"> to the insurance company covering the </w:t>
      </w:r>
      <w:r w:rsidR="00491D41" w:rsidRPr="00635EDA">
        <w:rPr>
          <w:rFonts w:ascii="Times New Roman" w:hAnsi="Times New Roman" w:cs="Times New Roman"/>
          <w:sz w:val="24"/>
          <w:szCs w:val="24"/>
        </w:rPr>
        <w:t xml:space="preserve">patient </w:t>
      </w:r>
      <w:r w:rsidR="00D944FD" w:rsidRPr="00635EDA">
        <w:rPr>
          <w:rFonts w:ascii="Times New Roman" w:hAnsi="Times New Roman" w:cs="Times New Roman"/>
          <w:sz w:val="24"/>
          <w:szCs w:val="24"/>
        </w:rPr>
        <w:t xml:space="preserve">to send the payment for the services provided. The medical biller in healthcare has a responsibility of following up the health claim to ensure the </w:t>
      </w:r>
      <w:r w:rsidR="00115FD2" w:rsidRPr="00635EDA">
        <w:rPr>
          <w:rFonts w:ascii="Times New Roman" w:hAnsi="Times New Roman" w:cs="Times New Roman"/>
          <w:sz w:val="24"/>
          <w:szCs w:val="24"/>
        </w:rPr>
        <w:t>workers</w:t>
      </w:r>
      <w:r w:rsidR="00D944FD" w:rsidRPr="00635EDA">
        <w:rPr>
          <w:rFonts w:ascii="Times New Roman" w:hAnsi="Times New Roman" w:cs="Times New Roman"/>
          <w:sz w:val="24"/>
          <w:szCs w:val="24"/>
        </w:rPr>
        <w:t xml:space="preserve"> receive reimbursement </w:t>
      </w:r>
      <w:r w:rsidR="0089088A" w:rsidRPr="00635EDA">
        <w:rPr>
          <w:rFonts w:ascii="Times New Roman" w:hAnsi="Times New Roman" w:cs="Times New Roman"/>
          <w:sz w:val="24"/>
          <w:szCs w:val="24"/>
        </w:rPr>
        <w:t xml:space="preserve">for the work they provide </w:t>
      </w:r>
      <w:r w:rsidR="00281D6E" w:rsidRPr="00635EDA">
        <w:rPr>
          <w:rFonts w:ascii="Times New Roman" w:hAnsi="Times New Roman" w:cs="Times New Roman"/>
          <w:sz w:val="24"/>
          <w:szCs w:val="24"/>
        </w:rPr>
        <w:t>(</w:t>
      </w:r>
      <w:r w:rsidR="0089088A"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Kliethermes, </w:t>
      </w:r>
      <w:r w:rsidR="00281D6E"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2017).</w:t>
      </w:r>
      <w:r w:rsidR="00D944FD" w:rsidRPr="00635EDA">
        <w:rPr>
          <w:rFonts w:ascii="Times New Roman" w:hAnsi="Times New Roman" w:cs="Times New Roman"/>
          <w:sz w:val="24"/>
          <w:szCs w:val="24"/>
        </w:rPr>
        <w:t xml:space="preserve"> </w:t>
      </w:r>
      <w:r w:rsidR="00115FD2" w:rsidRPr="00635EDA">
        <w:rPr>
          <w:rFonts w:ascii="Times New Roman" w:hAnsi="Times New Roman" w:cs="Times New Roman"/>
          <w:sz w:val="24"/>
          <w:szCs w:val="24"/>
        </w:rPr>
        <w:t xml:space="preserve">The billing </w:t>
      </w:r>
      <w:r w:rsidR="00115FD2" w:rsidRPr="00635EDA">
        <w:rPr>
          <w:rFonts w:ascii="Times New Roman" w:hAnsi="Times New Roman" w:cs="Times New Roman"/>
          <w:sz w:val="24"/>
          <w:szCs w:val="24"/>
        </w:rPr>
        <w:lastRenderedPageBreak/>
        <w:t xml:space="preserve">process for services provided in </w:t>
      </w:r>
      <w:r w:rsidR="009F4E8E" w:rsidRPr="00635EDA">
        <w:rPr>
          <w:rFonts w:ascii="Times New Roman" w:hAnsi="Times New Roman" w:cs="Times New Roman"/>
          <w:sz w:val="24"/>
          <w:szCs w:val="24"/>
        </w:rPr>
        <w:t>a</w:t>
      </w:r>
      <w:r w:rsidR="00115FD2" w:rsidRPr="00635EDA">
        <w:rPr>
          <w:rFonts w:ascii="Times New Roman" w:hAnsi="Times New Roman" w:cs="Times New Roman"/>
          <w:sz w:val="24"/>
          <w:szCs w:val="24"/>
        </w:rPr>
        <w:t xml:space="preserve"> hospital or a mobile clinic is the same. </w:t>
      </w:r>
      <w:r w:rsidR="009F4E8E" w:rsidRPr="00635EDA">
        <w:rPr>
          <w:rFonts w:ascii="Times New Roman" w:hAnsi="Times New Roman" w:cs="Times New Roman"/>
          <w:sz w:val="24"/>
          <w:szCs w:val="24"/>
        </w:rPr>
        <w:t xml:space="preserve">The clinics which provide the services in a mobile care setting are expected to have a medical biller </w:t>
      </w:r>
      <w:r w:rsidR="00FA772A" w:rsidRPr="00635EDA">
        <w:rPr>
          <w:rFonts w:ascii="Times New Roman" w:hAnsi="Times New Roman" w:cs="Times New Roman"/>
          <w:sz w:val="24"/>
          <w:szCs w:val="24"/>
        </w:rPr>
        <w:t>responsible</w:t>
      </w:r>
      <w:r w:rsidR="009F4E8E" w:rsidRPr="00635EDA">
        <w:rPr>
          <w:rFonts w:ascii="Times New Roman" w:hAnsi="Times New Roman" w:cs="Times New Roman"/>
          <w:sz w:val="24"/>
          <w:szCs w:val="24"/>
        </w:rPr>
        <w:t xml:space="preserve"> for </w:t>
      </w:r>
      <w:r w:rsidR="00FA772A" w:rsidRPr="00635EDA">
        <w:rPr>
          <w:rFonts w:ascii="Times New Roman" w:hAnsi="Times New Roman" w:cs="Times New Roman"/>
          <w:sz w:val="24"/>
          <w:szCs w:val="24"/>
        </w:rPr>
        <w:t>the</w:t>
      </w:r>
      <w:r w:rsidR="009F4E8E" w:rsidRPr="00635EDA">
        <w:rPr>
          <w:rFonts w:ascii="Times New Roman" w:hAnsi="Times New Roman" w:cs="Times New Roman"/>
          <w:sz w:val="24"/>
          <w:szCs w:val="24"/>
        </w:rPr>
        <w:t xml:space="preserve"> follow-up process </w:t>
      </w:r>
      <w:r w:rsidR="00FA772A" w:rsidRPr="00635EDA">
        <w:rPr>
          <w:rFonts w:ascii="Times New Roman" w:hAnsi="Times New Roman" w:cs="Times New Roman"/>
          <w:sz w:val="24"/>
          <w:szCs w:val="24"/>
        </w:rPr>
        <w:t>and the</w:t>
      </w:r>
      <w:r w:rsidR="002D779B" w:rsidRPr="00635EDA">
        <w:rPr>
          <w:rFonts w:ascii="Times New Roman" w:hAnsi="Times New Roman" w:cs="Times New Roman"/>
          <w:sz w:val="24"/>
          <w:szCs w:val="24"/>
        </w:rPr>
        <w:t xml:space="preserve"> negotiation of payment </w:t>
      </w:r>
      <w:r w:rsidR="00FB79B2" w:rsidRPr="00635EDA">
        <w:rPr>
          <w:rFonts w:ascii="Times New Roman" w:hAnsi="Times New Roman" w:cs="Times New Roman"/>
          <w:sz w:val="24"/>
          <w:szCs w:val="24"/>
        </w:rPr>
        <w:t>among</w:t>
      </w:r>
      <w:r w:rsidR="002D779B" w:rsidRPr="00635EDA">
        <w:rPr>
          <w:rFonts w:ascii="Times New Roman" w:hAnsi="Times New Roman" w:cs="Times New Roman"/>
          <w:sz w:val="24"/>
          <w:szCs w:val="24"/>
        </w:rPr>
        <w:t xml:space="preserve"> all three parties involved. </w:t>
      </w:r>
      <w:r w:rsidR="00FA772A" w:rsidRPr="00635EDA">
        <w:rPr>
          <w:rFonts w:ascii="Times New Roman" w:hAnsi="Times New Roman" w:cs="Times New Roman"/>
          <w:sz w:val="24"/>
          <w:szCs w:val="24"/>
        </w:rPr>
        <w:t xml:space="preserve"> </w:t>
      </w:r>
      <w:r w:rsidR="00BC548F" w:rsidRPr="00635EDA">
        <w:rPr>
          <w:rFonts w:ascii="Times New Roman" w:hAnsi="Times New Roman" w:cs="Times New Roman"/>
          <w:sz w:val="24"/>
          <w:szCs w:val="24"/>
        </w:rPr>
        <w:t>In the Columbus area, over 90% of the citizens are covered by private insurance, Medicaid, as well as military and VA programs. Most of the residents of the region ar</w:t>
      </w:r>
      <w:r w:rsidR="000F7C6A" w:rsidRPr="00635EDA">
        <w:rPr>
          <w:rFonts w:ascii="Times New Roman" w:hAnsi="Times New Roman" w:cs="Times New Roman"/>
          <w:sz w:val="24"/>
          <w:szCs w:val="24"/>
        </w:rPr>
        <w:t xml:space="preserve">e covered via employee programs. The mobile clinics will need to file the billing claims to these insurers upon the provision of the services to the various patients. </w:t>
      </w:r>
    </w:p>
    <w:p w:rsidR="006A5884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Workflow diagram </w:t>
      </w:r>
    </w:p>
    <w:p w:rsidR="006A5884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5517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6F0" w:rsidRPr="00635EDA">
        <w:rPr>
          <w:rFonts w:ascii="Times New Roman" w:hAnsi="Times New Roman" w:cs="Times New Roman"/>
          <w:b/>
          <w:sz w:val="24"/>
          <w:szCs w:val="24"/>
        </w:rPr>
        <w:t xml:space="preserve">Lewin’s model of change management </w:t>
      </w:r>
    </w:p>
    <w:p w:rsidR="00ED76F0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The proposed changes are aimed at improving service delivery in Columbus. </w:t>
      </w:r>
      <w:r w:rsidR="009134A3" w:rsidRPr="00635EDA">
        <w:rPr>
          <w:rFonts w:ascii="Times New Roman" w:hAnsi="Times New Roman" w:cs="Times New Roman"/>
          <w:sz w:val="24"/>
          <w:szCs w:val="24"/>
        </w:rPr>
        <w:t xml:space="preserve">Lewin's model of change management explains the change in three stages. The first stage is unfreezing. This is the stage </w:t>
      </w:r>
      <w:r w:rsidR="00DA4632" w:rsidRPr="00635EDA">
        <w:rPr>
          <w:rFonts w:ascii="Times New Roman" w:hAnsi="Times New Roman" w:cs="Times New Roman"/>
          <w:sz w:val="24"/>
          <w:szCs w:val="24"/>
        </w:rPr>
        <w:t>associated</w:t>
      </w:r>
      <w:r w:rsidR="009134A3" w:rsidRPr="00635EDA">
        <w:rPr>
          <w:rFonts w:ascii="Times New Roman" w:hAnsi="Times New Roman" w:cs="Times New Roman"/>
          <w:sz w:val="24"/>
          <w:szCs w:val="24"/>
        </w:rPr>
        <w:t xml:space="preserve"> with preparing the organization for the change. </w:t>
      </w:r>
      <w:r w:rsidR="00DA4632" w:rsidRPr="00635EDA">
        <w:rPr>
          <w:rFonts w:ascii="Times New Roman" w:hAnsi="Times New Roman" w:cs="Times New Roman"/>
          <w:sz w:val="24"/>
          <w:szCs w:val="24"/>
        </w:rPr>
        <w:t>It includes the activities which convince the members of the organization that change is necessary</w:t>
      </w:r>
      <w:r w:rsidR="00635EDA" w:rsidRPr="00635EDA">
        <w:rPr>
          <w:rFonts w:ascii="Times New Roman" w:hAnsi="Times New Roman" w:cs="Times New Roman"/>
          <w:sz w:val="24"/>
          <w:szCs w:val="24"/>
        </w:rPr>
        <w:t xml:space="preserve"> (</w:t>
      </w:r>
      <w:r w:rsidR="00635EDA"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Shirey, 2019)</w:t>
      </w:r>
      <w:r w:rsidR="00DA4632" w:rsidRPr="00635EDA">
        <w:rPr>
          <w:rFonts w:ascii="Times New Roman" w:hAnsi="Times New Roman" w:cs="Times New Roman"/>
          <w:sz w:val="24"/>
          <w:szCs w:val="24"/>
        </w:rPr>
        <w:t xml:space="preserve">. The prevailing status quo is broken down in this stage while the </w:t>
      </w:r>
      <w:r w:rsidR="007E554C" w:rsidRPr="00635EDA">
        <w:rPr>
          <w:rFonts w:ascii="Times New Roman" w:hAnsi="Times New Roman" w:cs="Times New Roman"/>
          <w:sz w:val="24"/>
          <w:szCs w:val="24"/>
        </w:rPr>
        <w:t>members</w:t>
      </w:r>
      <w:r w:rsidR="00DA4632" w:rsidRPr="00635EDA">
        <w:rPr>
          <w:rFonts w:ascii="Times New Roman" w:hAnsi="Times New Roman" w:cs="Times New Roman"/>
          <w:sz w:val="24"/>
          <w:szCs w:val="24"/>
        </w:rPr>
        <w:t xml:space="preserve"> are motivated </w:t>
      </w:r>
      <w:r w:rsidR="00DA4632" w:rsidRPr="00635EDA">
        <w:rPr>
          <w:rFonts w:ascii="Times New Roman" w:hAnsi="Times New Roman" w:cs="Times New Roman"/>
          <w:sz w:val="24"/>
          <w:szCs w:val="24"/>
        </w:rPr>
        <w:lastRenderedPageBreak/>
        <w:t xml:space="preserve">to accept the change. </w:t>
      </w:r>
      <w:r w:rsidR="007E554C" w:rsidRPr="00635EDA">
        <w:rPr>
          <w:rFonts w:ascii="Times New Roman" w:hAnsi="Times New Roman" w:cs="Times New Roman"/>
          <w:sz w:val="24"/>
          <w:szCs w:val="24"/>
        </w:rPr>
        <w:t xml:space="preserve">In this case, the </w:t>
      </w:r>
      <w:r w:rsidR="00B27D58" w:rsidRPr="00635EDA">
        <w:rPr>
          <w:rFonts w:ascii="Times New Roman" w:hAnsi="Times New Roman" w:cs="Times New Roman"/>
          <w:sz w:val="24"/>
          <w:szCs w:val="24"/>
        </w:rPr>
        <w:t xml:space="preserve">organization will promote various changes, including the use of EHR systems as well as the use of online scheduling for patient appointments. </w:t>
      </w:r>
    </w:p>
    <w:p w:rsidR="00687DBC" w:rsidRPr="00635EDA" w:rsidRDefault="006224C3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The change is the second </w:t>
      </w:r>
      <w:r w:rsidR="00482975" w:rsidRPr="00635EDA">
        <w:rPr>
          <w:rFonts w:ascii="Times New Roman" w:hAnsi="Times New Roman" w:cs="Times New Roman"/>
          <w:sz w:val="24"/>
          <w:szCs w:val="24"/>
        </w:rPr>
        <w:t>step</w:t>
      </w:r>
      <w:r w:rsidRPr="00635EDA">
        <w:rPr>
          <w:rFonts w:ascii="Times New Roman" w:hAnsi="Times New Roman" w:cs="Times New Roman"/>
          <w:sz w:val="24"/>
          <w:szCs w:val="24"/>
        </w:rPr>
        <w:t xml:space="preserve"> in Lewin's model of change. </w:t>
      </w:r>
      <w:r w:rsidR="00482975" w:rsidRPr="00635EDA">
        <w:rPr>
          <w:rFonts w:ascii="Times New Roman" w:hAnsi="Times New Roman" w:cs="Times New Roman"/>
          <w:sz w:val="24"/>
          <w:szCs w:val="24"/>
        </w:rPr>
        <w:t xml:space="preserve">It is the stage where the reach change is implemented. The various resources required for the change </w:t>
      </w:r>
      <w:r w:rsidR="006C7792" w:rsidRPr="00635EDA">
        <w:rPr>
          <w:rFonts w:ascii="Times New Roman" w:hAnsi="Times New Roman" w:cs="Times New Roman"/>
          <w:sz w:val="24"/>
          <w:szCs w:val="24"/>
        </w:rPr>
        <w:t xml:space="preserve">will be gathered in this stage. The various actions are taken as a part of implementing the change. </w:t>
      </w:r>
      <w:r w:rsidR="00607D48" w:rsidRPr="00635EDA">
        <w:rPr>
          <w:rFonts w:ascii="Times New Roman" w:hAnsi="Times New Roman" w:cs="Times New Roman"/>
          <w:sz w:val="24"/>
          <w:szCs w:val="24"/>
        </w:rPr>
        <w:t>The refreeze is the third step that comes after change implementation</w:t>
      </w:r>
      <w:r w:rsidR="00635EDA" w:rsidRPr="00635EDA">
        <w:rPr>
          <w:rFonts w:ascii="Times New Roman" w:hAnsi="Times New Roman" w:cs="Times New Roman"/>
          <w:sz w:val="24"/>
          <w:szCs w:val="24"/>
        </w:rPr>
        <w:t xml:space="preserve"> (</w:t>
      </w:r>
      <w:r w:rsidR="00635EDA"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Shirey, 2019)</w:t>
      </w:r>
      <w:r w:rsidR="00635EDA" w:rsidRPr="00635EDA">
        <w:rPr>
          <w:rFonts w:ascii="Times New Roman" w:hAnsi="Times New Roman" w:cs="Times New Roman"/>
          <w:sz w:val="24"/>
          <w:szCs w:val="24"/>
        </w:rPr>
        <w:t>.</w:t>
      </w:r>
      <w:r w:rsidR="00607D48" w:rsidRPr="00635EDA">
        <w:rPr>
          <w:rFonts w:ascii="Times New Roman" w:hAnsi="Times New Roman" w:cs="Times New Roman"/>
          <w:sz w:val="24"/>
          <w:szCs w:val="24"/>
        </w:rPr>
        <w:t xml:space="preserve"> </w:t>
      </w:r>
      <w:r w:rsidR="009A4712" w:rsidRPr="00635EDA">
        <w:rPr>
          <w:rFonts w:ascii="Times New Roman" w:hAnsi="Times New Roman" w:cs="Times New Roman"/>
          <w:sz w:val="24"/>
          <w:szCs w:val="24"/>
        </w:rPr>
        <w:t xml:space="preserve">In this stage, the change implemented in the organization is </w:t>
      </w:r>
      <w:r w:rsidR="00DF055D" w:rsidRPr="00635EDA">
        <w:rPr>
          <w:rFonts w:ascii="Times New Roman" w:hAnsi="Times New Roman" w:cs="Times New Roman"/>
          <w:sz w:val="24"/>
          <w:szCs w:val="24"/>
        </w:rPr>
        <w:t xml:space="preserve">embraced and accepted. People encompass the new change in their daily activities, making it the usual way of doing things. </w:t>
      </w:r>
    </w:p>
    <w:p w:rsidR="00635EDA" w:rsidRDefault="006224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7DBC" w:rsidRPr="00635EDA" w:rsidRDefault="006224C3" w:rsidP="00635ED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35EDA" w:rsidRPr="00635EDA" w:rsidRDefault="006224C3" w:rsidP="00635ED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Gupta, D., &amp; Denton, B. (2018). Appointment scheduling in health care: Challenges and opportunities.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IIE transactions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(9), 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800-819.</w:t>
      </w:r>
    </w:p>
    <w:p w:rsidR="00635EDA" w:rsidRPr="00635EDA" w:rsidRDefault="006224C3" w:rsidP="00635EDA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Hoerbst, A., &amp; Ammenwerth, E. (2019). Electronic health records.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Methods Inf Med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320-336.</w:t>
      </w:r>
    </w:p>
    <w:p w:rsidR="00635EDA" w:rsidRPr="00635EDA" w:rsidRDefault="006224C3" w:rsidP="00635ED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Kliethermes, M. A. (2017). Understanding health care billing basics.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Pharmacy Today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57-68.</w:t>
      </w:r>
    </w:p>
    <w:p w:rsidR="00635EDA" w:rsidRPr="00635EDA" w:rsidRDefault="006224C3" w:rsidP="00635ED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Shirey, M. R. (2019). Lewin’s theory of planned ch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ange as a strategic resource.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JONA: The Journal of Nursing Administration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69-72.</w:t>
      </w:r>
    </w:p>
    <w:sectPr w:rsidR="00635EDA" w:rsidRPr="00635EDA" w:rsidSect="0044133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C3" w:rsidRDefault="006224C3">
      <w:pPr>
        <w:spacing w:after="0" w:line="240" w:lineRule="auto"/>
      </w:pPr>
      <w:r>
        <w:separator/>
      </w:r>
    </w:p>
  </w:endnote>
  <w:endnote w:type="continuationSeparator" w:id="0">
    <w:p w:rsidR="006224C3" w:rsidRDefault="006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C3" w:rsidRDefault="006224C3">
      <w:pPr>
        <w:spacing w:after="0" w:line="240" w:lineRule="auto"/>
      </w:pPr>
      <w:r>
        <w:separator/>
      </w:r>
    </w:p>
  </w:footnote>
  <w:footnote w:type="continuationSeparator" w:id="0">
    <w:p w:rsidR="006224C3" w:rsidRDefault="006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700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1333" w:rsidRDefault="006224C3" w:rsidP="00441333">
        <w:pPr>
          <w:pStyle w:val="Header"/>
        </w:pPr>
        <w:r>
          <w:rPr>
            <w:rFonts w:ascii="Times New Roman" w:hAnsi="Times New Roman" w:cs="Times New Roman"/>
            <w:sz w:val="24"/>
            <w:szCs w:val="24"/>
          </w:rPr>
          <w:t>HEALTH PROCESSES</w:t>
        </w:r>
        <w:r>
          <w:t xml:space="preserve"> </w:t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2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41333" w:rsidRDefault="00441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33" w:rsidRDefault="006224C3" w:rsidP="004413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Running Head: HEALTH PROCESSES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26"/>
    <w:rsid w:val="00006625"/>
    <w:rsid w:val="000575E6"/>
    <w:rsid w:val="00080F65"/>
    <w:rsid w:val="000819AA"/>
    <w:rsid w:val="000B5CCB"/>
    <w:rsid w:val="000F7C6A"/>
    <w:rsid w:val="00115FD2"/>
    <w:rsid w:val="001975D7"/>
    <w:rsid w:val="00197FFB"/>
    <w:rsid w:val="001F6276"/>
    <w:rsid w:val="00251D86"/>
    <w:rsid w:val="00281D6E"/>
    <w:rsid w:val="002A2D4F"/>
    <w:rsid w:val="002D779B"/>
    <w:rsid w:val="002E1C49"/>
    <w:rsid w:val="00301B8C"/>
    <w:rsid w:val="003F1868"/>
    <w:rsid w:val="004171A0"/>
    <w:rsid w:val="00441333"/>
    <w:rsid w:val="00482975"/>
    <w:rsid w:val="00491D41"/>
    <w:rsid w:val="005142E0"/>
    <w:rsid w:val="00576687"/>
    <w:rsid w:val="005C42CA"/>
    <w:rsid w:val="005D7CEF"/>
    <w:rsid w:val="00607D48"/>
    <w:rsid w:val="006224C3"/>
    <w:rsid w:val="00635EDA"/>
    <w:rsid w:val="00687DBC"/>
    <w:rsid w:val="00697597"/>
    <w:rsid w:val="006A5884"/>
    <w:rsid w:val="006A72C6"/>
    <w:rsid w:val="006B575E"/>
    <w:rsid w:val="006C7792"/>
    <w:rsid w:val="006D77AA"/>
    <w:rsid w:val="006E2726"/>
    <w:rsid w:val="00731B52"/>
    <w:rsid w:val="007D36D7"/>
    <w:rsid w:val="007D71ED"/>
    <w:rsid w:val="007E554C"/>
    <w:rsid w:val="00885ADD"/>
    <w:rsid w:val="00887D62"/>
    <w:rsid w:val="0089088A"/>
    <w:rsid w:val="008B0422"/>
    <w:rsid w:val="008B069C"/>
    <w:rsid w:val="008D1C5D"/>
    <w:rsid w:val="008E174F"/>
    <w:rsid w:val="009134A3"/>
    <w:rsid w:val="009A4712"/>
    <w:rsid w:val="009B5EF2"/>
    <w:rsid w:val="009F0202"/>
    <w:rsid w:val="009F4A3D"/>
    <w:rsid w:val="009F4E8E"/>
    <w:rsid w:val="00A0100A"/>
    <w:rsid w:val="00A27506"/>
    <w:rsid w:val="00B034F7"/>
    <w:rsid w:val="00B27D58"/>
    <w:rsid w:val="00BA39BD"/>
    <w:rsid w:val="00BA3D4D"/>
    <w:rsid w:val="00BC548F"/>
    <w:rsid w:val="00C04863"/>
    <w:rsid w:val="00C103CA"/>
    <w:rsid w:val="00C6647F"/>
    <w:rsid w:val="00C73ED2"/>
    <w:rsid w:val="00C83592"/>
    <w:rsid w:val="00CF2042"/>
    <w:rsid w:val="00D2017F"/>
    <w:rsid w:val="00D20D06"/>
    <w:rsid w:val="00D52CDB"/>
    <w:rsid w:val="00D944FD"/>
    <w:rsid w:val="00DA4632"/>
    <w:rsid w:val="00DC6642"/>
    <w:rsid w:val="00DE4398"/>
    <w:rsid w:val="00DF055D"/>
    <w:rsid w:val="00E42765"/>
    <w:rsid w:val="00EA1A95"/>
    <w:rsid w:val="00ED195C"/>
    <w:rsid w:val="00ED4254"/>
    <w:rsid w:val="00ED76F0"/>
    <w:rsid w:val="00F02C23"/>
    <w:rsid w:val="00F13945"/>
    <w:rsid w:val="00FA41F7"/>
    <w:rsid w:val="00FA772A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80E0"/>
  <w15:chartTrackingRefBased/>
  <w15:docId w15:val="{D2245DE9-7293-466F-ACB1-E8E64BCE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33"/>
  </w:style>
  <w:style w:type="paragraph" w:styleId="Footer">
    <w:name w:val="footer"/>
    <w:basedOn w:val="Normal"/>
    <w:link w:val="FooterChar"/>
    <w:uiPriority w:val="99"/>
    <w:unhideWhenUsed/>
    <w:rsid w:val="0044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80</cp:revision>
  <dcterms:created xsi:type="dcterms:W3CDTF">2021-04-23T18:00:00Z</dcterms:created>
  <dcterms:modified xsi:type="dcterms:W3CDTF">2021-04-26T02:28:00Z</dcterms:modified>
</cp:coreProperties>
</file>